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昆山美淼环保科技有限公司</w:t>
      </w:r>
    </w:p>
    <w:p>
      <w:pPr>
        <w:spacing w:line="36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招聘简章</w:t>
      </w:r>
    </w:p>
    <w:p>
      <w:pPr>
        <w:spacing w:line="3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昆山美淼环保科技有限公司创立于</w:t>
      </w:r>
      <w:r>
        <w:rPr>
          <w:sz w:val="24"/>
          <w:szCs w:val="24"/>
        </w:rPr>
        <w:t>2013年，注册资金1176万，是一家专注于化工废水、垃圾渗滤液处</w:t>
      </w:r>
      <w:r>
        <w:rPr>
          <w:rFonts w:hint="eastAsia"/>
          <w:sz w:val="24"/>
          <w:szCs w:val="24"/>
        </w:rPr>
        <w:t>理的新型环保企业。公司位于江苏省昆山市花桥经济开发区金弼路</w:t>
      </w:r>
      <w:r>
        <w:rPr>
          <w:sz w:val="24"/>
          <w:szCs w:val="24"/>
        </w:rPr>
        <w:t>69号（总部），陕西榆林市神木市（兰炭事业部），主要从事电化学研究，专业为污水处理提供技术研发、工艺设计、设备制</w:t>
      </w:r>
      <w:r>
        <w:rPr>
          <w:rFonts w:hint="eastAsia"/>
          <w:sz w:val="24"/>
          <w:szCs w:val="24"/>
        </w:rPr>
        <w:t>造、安装调试和售后处理为一体的服务。公司本着“创新创业”的原则，一直致力于污水处理领域各项技术和产品的研发，取得了多项自主创新的专利技术。主要有三大核心工艺：</w:t>
      </w:r>
      <w:r>
        <w:rPr>
          <w:sz w:val="24"/>
          <w:szCs w:val="24"/>
        </w:rPr>
        <w:t>BDD超级氧化工艺；萃取工艺；</w:t>
      </w:r>
      <w:r>
        <w:rPr>
          <w:rFonts w:hint="eastAsia"/>
          <w:sz w:val="24"/>
          <w:szCs w:val="24"/>
        </w:rPr>
        <w:t>精馏工艺。</w:t>
      </w: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现因公司发展需要，储备以下人才：</w:t>
      </w:r>
    </w:p>
    <w:p>
      <w:pPr>
        <w:spacing w:line="360" w:lineRule="exact"/>
        <w:rPr>
          <w:rFonts w:hint="eastAsia"/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项目工程助理 </w:t>
      </w:r>
      <w:r>
        <w:rPr>
          <w:sz w:val="24"/>
          <w:szCs w:val="24"/>
        </w:rPr>
        <w:t xml:space="preserve">   5</w:t>
      </w:r>
      <w:r>
        <w:rPr>
          <w:rFonts w:hint="eastAsia"/>
          <w:sz w:val="24"/>
          <w:szCs w:val="24"/>
        </w:rPr>
        <w:t xml:space="preserve">名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应届毕业生薪资4</w:t>
      </w:r>
      <w:r>
        <w:rPr>
          <w:sz w:val="24"/>
          <w:szCs w:val="24"/>
        </w:rPr>
        <w:t>-7K</w:t>
      </w:r>
    </w:p>
    <w:p>
      <w:pPr>
        <w:spacing w:line="360" w:lineRule="exact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1、化工、环保、给排水专业优先；</w:t>
      </w:r>
    </w:p>
    <w:p>
      <w:pPr>
        <w:spacing w:line="360" w:lineRule="exact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2、非以上专业的需有1年以上相关行业的工作经验；</w:t>
      </w:r>
    </w:p>
    <w:p>
      <w:pPr>
        <w:spacing w:line="360" w:lineRule="exact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3、适应出差；</w:t>
      </w:r>
    </w:p>
    <w:p>
      <w:pPr>
        <w:spacing w:line="360" w:lineRule="exact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4、工作地点：主要在陕西榆林那块</w:t>
      </w: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技术市场推广 </w:t>
      </w:r>
      <w:r>
        <w:rPr>
          <w:sz w:val="24"/>
          <w:szCs w:val="24"/>
        </w:rPr>
        <w:t xml:space="preserve">   3</w:t>
      </w:r>
      <w:r>
        <w:rPr>
          <w:rFonts w:hint="eastAsia"/>
          <w:sz w:val="24"/>
          <w:szCs w:val="24"/>
        </w:rPr>
        <w:t xml:space="preserve">名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应届毕业生薪资4</w:t>
      </w:r>
      <w:r>
        <w:rPr>
          <w:sz w:val="24"/>
          <w:szCs w:val="24"/>
        </w:rPr>
        <w:t>-6K</w:t>
      </w:r>
    </w:p>
    <w:p>
      <w:pPr>
        <w:spacing w:line="360" w:lineRule="exact"/>
        <w:ind w:left="210" w:leftChars="100"/>
        <w:rPr>
          <w:sz w:val="24"/>
          <w:szCs w:val="24"/>
        </w:rPr>
      </w:pPr>
      <w:r>
        <w:rPr>
          <w:sz w:val="24"/>
          <w:szCs w:val="24"/>
        </w:rPr>
        <w:t>1、化工类专业毕业生；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2、善于沟通，具备较强的人际交往能力，语言表达能力，能掌握到对方的关键信息。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3、主动开拓，工作态度认真，具备良好的团队协作意识，服从领导安排。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4、</w:t>
      </w:r>
      <w:r>
        <w:rPr>
          <w:rFonts w:hint="eastAsia"/>
          <w:sz w:val="24"/>
          <w:szCs w:val="24"/>
        </w:rPr>
        <w:t>有丰厚的项目提成；</w:t>
      </w:r>
    </w:p>
    <w:p>
      <w:pPr>
        <w:spacing w:line="360" w:lineRule="exact"/>
        <w:ind w:left="210" w:left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5、工作地点：江苏昆山花桥</w:t>
      </w: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欢迎有志之士的加入，公司还准备了很多福利待遇：</w:t>
      </w:r>
    </w:p>
    <w:p>
      <w:pPr>
        <w:pStyle w:val="5"/>
        <w:numPr>
          <w:ilvl w:val="0"/>
          <w:numId w:val="1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每个岗位有明确培训计划；</w:t>
      </w:r>
    </w:p>
    <w:p>
      <w:pPr>
        <w:pStyle w:val="5"/>
        <w:numPr>
          <w:ilvl w:val="0"/>
          <w:numId w:val="1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具有一定的上升空间，成长后有项目提成，薪资颇丰；</w:t>
      </w:r>
    </w:p>
    <w:p>
      <w:pPr>
        <w:pStyle w:val="5"/>
        <w:numPr>
          <w:ilvl w:val="0"/>
          <w:numId w:val="1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提供六险一金，包住宿、工作餐；</w:t>
      </w:r>
    </w:p>
    <w:p>
      <w:pPr>
        <w:pStyle w:val="5"/>
        <w:numPr>
          <w:ilvl w:val="0"/>
          <w:numId w:val="1"/>
        </w:numPr>
        <w:spacing w:line="36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出差有补贴；</w:t>
      </w:r>
    </w:p>
    <w:p>
      <w:pPr>
        <w:spacing w:line="360" w:lineRule="exact"/>
        <w:rPr>
          <w:sz w:val="24"/>
          <w:szCs w:val="24"/>
        </w:rPr>
      </w:pP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</w:rPr>
        <w:t>0512-57012228/13773196006</w:t>
      </w:r>
      <w:r>
        <w:rPr>
          <w:rFonts w:hint="eastAsia"/>
          <w:sz w:val="24"/>
          <w:szCs w:val="24"/>
        </w:rPr>
        <w:t>人事</w:t>
      </w:r>
    </w:p>
    <w:p>
      <w:pPr>
        <w:rPr>
          <w:sz w:val="24"/>
          <w:szCs w:val="24"/>
        </w:rPr>
      </w:pPr>
      <w:r>
        <w:rPr>
          <w:rFonts w:hint="eastAsia" w:eastAsia="宋体"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200025</wp:posOffset>
            </wp:positionV>
            <wp:extent cx="2580005" cy="1433195"/>
            <wp:effectExtent l="0" t="0" r="10795" b="14605"/>
            <wp:wrapNone/>
            <wp:docPr id="1" name="图片 1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化工英才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>邮箱：</w:t>
      </w:r>
      <w:r>
        <w:fldChar w:fldCharType="begin"/>
      </w:r>
      <w:r>
        <w:instrText xml:space="preserve"> HYPERLINK "mailto:cg@meimiaohb.com" </w:instrText>
      </w:r>
      <w:r>
        <w:fldChar w:fldCharType="separate"/>
      </w:r>
      <w:r>
        <w:rPr>
          <w:rStyle w:val="3"/>
          <w:sz w:val="24"/>
          <w:szCs w:val="24"/>
        </w:rPr>
        <w:t>cg@meimiaohb.com</w:t>
      </w:r>
      <w:r>
        <w:rPr>
          <w:rStyle w:val="3"/>
          <w:sz w:val="24"/>
          <w:szCs w:val="24"/>
        </w:rPr>
        <w:fldChar w:fldCharType="end"/>
      </w:r>
    </w:p>
    <w:p>
      <w:pPr>
        <w:ind w:firstLine="720" w:firstLineChars="300"/>
        <w:rPr>
          <w:rFonts w:hint="eastAsia" w:eastAsia="宋体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C02C8"/>
    <w:multiLevelType w:val="multilevel"/>
    <w:tmpl w:val="7A0C02C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B7"/>
    <w:rsid w:val="001624CD"/>
    <w:rsid w:val="002315DB"/>
    <w:rsid w:val="003A3853"/>
    <w:rsid w:val="003A6CEE"/>
    <w:rsid w:val="00467C9B"/>
    <w:rsid w:val="00597C7F"/>
    <w:rsid w:val="00622054"/>
    <w:rsid w:val="00700D93"/>
    <w:rsid w:val="00712AFB"/>
    <w:rsid w:val="00A3790E"/>
    <w:rsid w:val="00A47CB7"/>
    <w:rsid w:val="00A7403B"/>
    <w:rsid w:val="00BE5576"/>
    <w:rsid w:val="00C009D9"/>
    <w:rsid w:val="00CF4D12"/>
    <w:rsid w:val="00D34AC6"/>
    <w:rsid w:val="00DA2223"/>
    <w:rsid w:val="00E578C6"/>
    <w:rsid w:val="00ED58CC"/>
    <w:rsid w:val="256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Unresolved Mention"/>
    <w:basedOn w:val="2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Lines>4</Lines>
  <Paragraphs>1</Paragraphs>
  <TotalTime>0</TotalTime>
  <ScaleCrop>false</ScaleCrop>
  <LinksUpToDate>false</LinksUpToDate>
  <CharactersWithSpaces>686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2020-05-13T07:10:00Z</dcterms:created>
  <dc:creator>13449</dc:creator>
  <cp:lastModifiedBy>3488</cp:lastModifiedBy>
  <dcterms:modified xsi:type="dcterms:W3CDTF">2020-05-26T02:32:37Z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