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浙江皇马科技股份有限公司招聘启事</w:t>
      </w:r>
    </w:p>
    <w:p>
      <w:pPr>
        <w:spacing w:line="440" w:lineRule="exact"/>
        <w:jc w:val="center"/>
        <w:rPr>
          <w:b/>
          <w:sz w:val="36"/>
          <w:szCs w:val="36"/>
        </w:rPr>
      </w:pPr>
    </w:p>
    <w:p>
      <w:pPr>
        <w:spacing w:line="44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企业介绍</w:t>
      </w:r>
    </w:p>
    <w:p>
      <w:pPr>
        <w:widowControl/>
        <w:spacing w:line="560" w:lineRule="exact"/>
        <w:ind w:firstLine="370" w:firstLineChars="206"/>
        <w:jc w:val="left"/>
        <w:rPr>
          <w:rFonts w:ascii="宋体" w:hAnsi="宋体" w:cs="宋体"/>
          <w:color w:val="000000"/>
          <w:kern w:val="0"/>
          <w:sz w:val="18"/>
          <w:szCs w:val="18"/>
        </w:rPr>
      </w:pPr>
      <w:r>
        <w:rPr>
          <w:rFonts w:hint="eastAsia" w:ascii="宋体" w:hAnsi="宋体" w:cs="宋体"/>
          <w:color w:val="000000"/>
          <w:kern w:val="0"/>
          <w:sz w:val="18"/>
          <w:szCs w:val="18"/>
        </w:rPr>
        <w:t>浙江皇马科技股份有限公司</w:t>
      </w:r>
      <w:r>
        <w:rPr>
          <w:rFonts w:ascii="宋体" w:hAnsi="宋体" w:cs="宋体"/>
          <w:color w:val="000000"/>
          <w:kern w:val="0"/>
          <w:sz w:val="18"/>
          <w:szCs w:val="18"/>
        </w:rPr>
        <w:t>(</w:t>
      </w:r>
      <w:r>
        <w:rPr>
          <w:rFonts w:hint="eastAsia" w:ascii="宋体" w:hAnsi="宋体" w:cs="宋体"/>
          <w:color w:val="000000"/>
          <w:kern w:val="0"/>
          <w:sz w:val="18"/>
          <w:szCs w:val="18"/>
        </w:rPr>
        <w:t>股票简称“皇马科技”，股票代码603181</w:t>
      </w:r>
      <w:r>
        <w:rPr>
          <w:rFonts w:ascii="宋体" w:hAnsi="宋体" w:cs="宋体"/>
          <w:color w:val="000000"/>
          <w:kern w:val="0"/>
          <w:sz w:val="18"/>
          <w:szCs w:val="18"/>
        </w:rPr>
        <w:t>)</w:t>
      </w:r>
      <w:r>
        <w:rPr>
          <w:rFonts w:hint="eastAsia" w:ascii="宋体" w:hAnsi="宋体" w:cs="宋体"/>
          <w:color w:val="000000"/>
          <w:kern w:val="0"/>
          <w:sz w:val="18"/>
          <w:szCs w:val="18"/>
        </w:rPr>
        <w:t xml:space="preserve"> 成立于2003年，具有年产20万吨以上特种表面活性剂生产能力，</w:t>
      </w:r>
      <w:bookmarkStart w:id="0" w:name="_Hlk19794429"/>
      <w:bookmarkStart w:id="1" w:name="_Hlk19783121"/>
      <w:r>
        <w:rPr>
          <w:rFonts w:hint="eastAsia" w:ascii="宋体" w:hAnsi="宋体" w:cs="宋体"/>
          <w:color w:val="000000"/>
          <w:kern w:val="0"/>
          <w:sz w:val="18"/>
          <w:szCs w:val="18"/>
        </w:rPr>
        <w:t>下属浙江绿科安化学有限公司、浙江皇马新材料科技有限公司、浙江皇马表面活性剂研究有限公司三家</w:t>
      </w:r>
      <w:r>
        <w:rPr>
          <w:rFonts w:hint="eastAsia" w:ascii="宋体" w:hAnsi="宋体" w:cs="宋体"/>
          <w:kern w:val="0"/>
          <w:sz w:val="18"/>
          <w:szCs w:val="18"/>
        </w:rPr>
        <w:t>全资子公司，</w:t>
      </w:r>
      <w:bookmarkEnd w:id="0"/>
      <w:r>
        <w:rPr>
          <w:rFonts w:hint="eastAsia" w:ascii="宋体" w:hAnsi="宋体" w:cs="宋体"/>
          <w:kern w:val="0"/>
          <w:sz w:val="18"/>
          <w:szCs w:val="18"/>
        </w:rPr>
        <w:t>现有粘合剂新材料树脂、聚羧酸减水剂、有机硅新材料、纺织印染助剂、涂料油墨、润滑油及金属加工油液、农化助剂、纤维油剂、复合新材料、水处理、个人护理、碳四衍生物、油田化学品、造纸化学品等十四大版块</w:t>
      </w:r>
      <w:r>
        <w:rPr>
          <w:rFonts w:hint="eastAsia" w:ascii="宋体" w:hAnsi="宋体" w:cs="宋体"/>
          <w:color w:val="000000"/>
          <w:kern w:val="0"/>
          <w:sz w:val="18"/>
          <w:szCs w:val="18"/>
        </w:rPr>
        <w:t>1</w:t>
      </w:r>
      <w:r>
        <w:rPr>
          <w:rFonts w:ascii="宋体" w:hAnsi="宋体" w:cs="宋体"/>
          <w:color w:val="000000"/>
          <w:kern w:val="0"/>
          <w:sz w:val="18"/>
          <w:szCs w:val="18"/>
        </w:rPr>
        <w:t>600</w:t>
      </w:r>
      <w:r>
        <w:rPr>
          <w:rFonts w:hint="eastAsia" w:ascii="宋体" w:hAnsi="宋体" w:cs="宋体"/>
          <w:color w:val="000000"/>
          <w:kern w:val="0"/>
          <w:sz w:val="18"/>
          <w:szCs w:val="18"/>
        </w:rPr>
        <w:t>余种产品</w:t>
      </w:r>
      <w:bookmarkEnd w:id="1"/>
      <w:r>
        <w:rPr>
          <w:rFonts w:hint="eastAsia" w:ascii="宋体" w:hAnsi="宋体" w:cs="宋体"/>
          <w:color w:val="000000"/>
          <w:kern w:val="0"/>
          <w:sz w:val="18"/>
          <w:szCs w:val="18"/>
        </w:rPr>
        <w:t>，是目前国内品种较全、规模较大、科技含量较高的特种表面活性剂研发、生产、销售企业。</w:t>
      </w:r>
    </w:p>
    <w:p>
      <w:pPr>
        <w:spacing w:line="560" w:lineRule="exact"/>
        <w:ind w:firstLine="360" w:firstLineChars="200"/>
        <w:rPr>
          <w:rFonts w:ascii="宋体" w:hAnsi="宋体" w:cs="宋体"/>
          <w:color w:val="000000"/>
          <w:kern w:val="0"/>
          <w:sz w:val="18"/>
          <w:szCs w:val="18"/>
        </w:rPr>
      </w:pPr>
      <w:r>
        <w:rPr>
          <w:rFonts w:hint="eastAsia" w:ascii="宋体" w:hAnsi="宋体" w:cs="宋体"/>
          <w:color w:val="000000"/>
          <w:kern w:val="0"/>
          <w:sz w:val="18"/>
          <w:szCs w:val="18"/>
        </w:rPr>
        <w:t>公司现为全国化学标准化技术委员会（特种）界面活性剂分技术委员会秘书处单位，设有国家企业技术中心、国家</w:t>
      </w:r>
      <w:r>
        <w:rPr>
          <w:rFonts w:hint="eastAsia" w:ascii="宋体" w:hAnsi="宋体" w:cs="宋体"/>
          <w:kern w:val="0"/>
          <w:sz w:val="18"/>
          <w:szCs w:val="18"/>
        </w:rPr>
        <w:t>级博士后工作站，省级重点企业研究院、研发中心、工程技术中心，荣获国家制造业单项冠军示范企业、国家知识产权优势企业、国家首批资源节约型环境友好型试点企业、中国驰名商标、中国精细化工百强、中国石化民营企业百强、中国化工行业技术创新示范企业，省绿色企业、安全标准化企业、专利示范企业</w:t>
      </w:r>
      <w:r>
        <w:rPr>
          <w:rFonts w:hint="eastAsia" w:ascii="宋体" w:hAnsi="宋体" w:cs="宋体"/>
          <w:color w:val="000000"/>
          <w:kern w:val="0"/>
          <w:sz w:val="18"/>
          <w:szCs w:val="18"/>
        </w:rPr>
        <w:t>、企业技术标准创新基地。</w:t>
      </w:r>
    </w:p>
    <w:p>
      <w:pPr>
        <w:spacing w:line="440" w:lineRule="exact"/>
        <w:jc w:val="center"/>
        <w:rPr>
          <w:szCs w:val="21"/>
        </w:rPr>
      </w:pPr>
      <w:r>
        <w:rPr>
          <w:rFonts w:hint="eastAsia"/>
          <w:szCs w:val="21"/>
        </w:rPr>
        <w:t>招聘岗位</w:t>
      </w:r>
    </w:p>
    <w:tbl>
      <w:tblPr>
        <w:tblStyle w:val="6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6"/>
        <w:gridCol w:w="863"/>
        <w:gridCol w:w="3780"/>
        <w:gridCol w:w="26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1786" w:type="dxa"/>
            <w:vAlign w:val="center"/>
          </w:tcPr>
          <w:p>
            <w:pPr>
              <w:spacing w:line="400" w:lineRule="exact"/>
              <w:jc w:val="center"/>
              <w:rPr>
                <w:rFonts w:hAnsi="仿宋" w:eastAsia="仿宋"/>
                <w:sz w:val="24"/>
              </w:rPr>
            </w:pPr>
            <w:r>
              <w:rPr>
                <w:rFonts w:hAnsi="仿宋" w:eastAsia="仿宋"/>
                <w:sz w:val="24"/>
              </w:rPr>
              <w:t>招聘岗位</w:t>
            </w:r>
          </w:p>
          <w:p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hAnsi="仿宋" w:eastAsia="仿宋"/>
                <w:sz w:val="24"/>
              </w:rPr>
              <w:t>（见习岗位）</w:t>
            </w:r>
          </w:p>
        </w:tc>
        <w:tc>
          <w:tcPr>
            <w:tcW w:w="863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>
              <w:rPr>
                <w:rFonts w:hAnsi="仿宋" w:eastAsia="仿宋"/>
                <w:sz w:val="24"/>
              </w:rPr>
              <w:t>招聘人数</w:t>
            </w:r>
          </w:p>
        </w:tc>
        <w:tc>
          <w:tcPr>
            <w:tcW w:w="3780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hAnsi="仿宋" w:eastAsia="仿宋"/>
                <w:sz w:val="24"/>
              </w:rPr>
              <w:t>专业</w:t>
            </w:r>
            <w:r>
              <w:rPr>
                <w:rFonts w:hAnsi="仿宋" w:eastAsia="仿宋"/>
                <w:sz w:val="24"/>
              </w:rPr>
              <w:t>要求</w:t>
            </w:r>
          </w:p>
        </w:tc>
        <w:tc>
          <w:tcPr>
            <w:tcW w:w="2610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hAnsi="仿宋" w:eastAsia="仿宋"/>
                <w:sz w:val="24"/>
              </w:rPr>
              <w:t>学历要求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78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产品研发</w:t>
            </w:r>
          </w:p>
        </w:tc>
        <w:tc>
          <w:tcPr>
            <w:tcW w:w="86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20</w:t>
            </w:r>
          </w:p>
        </w:tc>
        <w:tc>
          <w:tcPr>
            <w:tcW w:w="378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化学工程、精细化工</w:t>
            </w:r>
          </w:p>
        </w:tc>
        <w:tc>
          <w:tcPr>
            <w:tcW w:w="261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本科、博士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78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仪器分析</w:t>
            </w:r>
          </w:p>
        </w:tc>
        <w:tc>
          <w:tcPr>
            <w:tcW w:w="86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5</w:t>
            </w:r>
          </w:p>
        </w:tc>
        <w:tc>
          <w:tcPr>
            <w:tcW w:w="378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化工类相关专业</w:t>
            </w:r>
          </w:p>
        </w:tc>
        <w:tc>
          <w:tcPr>
            <w:tcW w:w="261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硕士、博士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78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市场营销</w:t>
            </w:r>
          </w:p>
        </w:tc>
        <w:tc>
          <w:tcPr>
            <w:tcW w:w="86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15</w:t>
            </w:r>
          </w:p>
        </w:tc>
        <w:tc>
          <w:tcPr>
            <w:tcW w:w="378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市场营销、化工类相关专业</w:t>
            </w:r>
          </w:p>
        </w:tc>
        <w:tc>
          <w:tcPr>
            <w:tcW w:w="261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786" w:type="dxa"/>
            <w:vAlign w:val="center"/>
          </w:tcPr>
          <w:p>
            <w:pPr>
              <w:spacing w:line="400" w:lineRule="exact"/>
              <w:ind w:firstLine="105" w:firstLineChars="5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电气仪表管理</w:t>
            </w:r>
          </w:p>
        </w:tc>
        <w:tc>
          <w:tcPr>
            <w:tcW w:w="86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</w:t>
            </w:r>
          </w:p>
        </w:tc>
        <w:tc>
          <w:tcPr>
            <w:tcW w:w="378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化工类相关专业、自动化仪表类专业</w:t>
            </w:r>
          </w:p>
        </w:tc>
        <w:tc>
          <w:tcPr>
            <w:tcW w:w="261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78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采购</w:t>
            </w:r>
          </w:p>
        </w:tc>
        <w:tc>
          <w:tcPr>
            <w:tcW w:w="86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</w:t>
            </w:r>
          </w:p>
        </w:tc>
        <w:tc>
          <w:tcPr>
            <w:tcW w:w="378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化工或机械相关专业</w:t>
            </w:r>
          </w:p>
        </w:tc>
        <w:tc>
          <w:tcPr>
            <w:tcW w:w="261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本科</w:t>
            </w:r>
          </w:p>
        </w:tc>
      </w:tr>
    </w:tbl>
    <w:p>
      <w:pPr>
        <w:spacing w:line="440" w:lineRule="exact"/>
        <w:jc w:val="center"/>
        <w:rPr>
          <w:szCs w:val="21"/>
        </w:rPr>
      </w:pPr>
    </w:p>
    <w:p>
      <w:pPr>
        <w:spacing w:line="44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薪酬福利</w:t>
      </w:r>
    </w:p>
    <w:p>
      <w:pPr>
        <w:spacing w:line="440" w:lineRule="exact"/>
        <w:rPr>
          <w:szCs w:val="21"/>
        </w:rPr>
      </w:pPr>
      <w:r>
        <w:rPr>
          <w:rFonts w:hint="eastAsia"/>
          <w:szCs w:val="21"/>
        </w:rPr>
        <w:t>●</w:t>
      </w:r>
      <w:r>
        <w:rPr>
          <w:rFonts w:hint="eastAsia"/>
        </w:rPr>
        <w:t>薪酬待遇：转正后首定工资： 首年本科8 -10万、硕士：11-15万、博士25万以上。（</w:t>
      </w:r>
      <w:r>
        <w:rPr>
          <w:szCs w:val="21"/>
        </w:rPr>
        <w:t>此工资不包括政府生活津贴）</w:t>
      </w:r>
      <w:r>
        <w:rPr>
          <w:rFonts w:hint="eastAsia"/>
        </w:rPr>
        <w:t>公司为员工缴纳五险一金，每年进行一次薪资调整</w:t>
      </w:r>
      <w:r>
        <w:rPr>
          <w:rFonts w:hint="eastAsia"/>
          <w:szCs w:val="21"/>
        </w:rPr>
        <w:t>。</w:t>
      </w:r>
    </w:p>
    <w:p>
      <w:pPr>
        <w:spacing w:line="440" w:lineRule="exact"/>
        <w:rPr>
          <w:szCs w:val="21"/>
        </w:rPr>
      </w:pPr>
      <w:r>
        <w:rPr>
          <w:rFonts w:hint="eastAsia"/>
          <w:szCs w:val="21"/>
        </w:rPr>
        <w:t>●公司提供厂车往返百官城区与厂区；</w:t>
      </w:r>
    </w:p>
    <w:p>
      <w:pPr>
        <w:spacing w:line="440" w:lineRule="exact"/>
        <w:rPr>
          <w:szCs w:val="21"/>
        </w:rPr>
      </w:pPr>
      <w:r>
        <w:rPr>
          <w:rFonts w:hint="eastAsia"/>
          <w:szCs w:val="21"/>
        </w:rPr>
        <w:t>●大学生公寓：公司安排免费寝室，设备齐全。</w:t>
      </w:r>
    </w:p>
    <w:p>
      <w:pPr>
        <w:spacing w:line="440" w:lineRule="exact"/>
        <w:rPr>
          <w:szCs w:val="21"/>
        </w:rPr>
      </w:pPr>
      <w:r>
        <w:rPr>
          <w:rFonts w:hint="eastAsia"/>
          <w:szCs w:val="21"/>
        </w:rPr>
        <w:t>●租房补助：公司对自行租房居住的学历人员实行每月400-1000元租房补助。</w:t>
      </w:r>
    </w:p>
    <w:p>
      <w:pPr>
        <w:spacing w:line="440" w:lineRule="exact"/>
        <w:rPr>
          <w:szCs w:val="21"/>
        </w:rPr>
      </w:pPr>
      <w:r>
        <w:rPr>
          <w:szCs w:val="21"/>
        </w:rPr>
        <w:t>此工资不包括政府生活津贴</w:t>
      </w:r>
    </w:p>
    <w:p>
      <w:pPr>
        <w:spacing w:line="440" w:lineRule="exact"/>
        <w:rPr>
          <w:szCs w:val="21"/>
        </w:rPr>
      </w:pPr>
    </w:p>
    <w:p>
      <w:pPr>
        <w:spacing w:line="440" w:lineRule="exact"/>
        <w:rPr>
          <w:szCs w:val="21"/>
        </w:rPr>
      </w:pPr>
    </w:p>
    <w:p>
      <w:pPr>
        <w:spacing w:line="440" w:lineRule="exact"/>
        <w:rPr>
          <w:szCs w:val="21"/>
        </w:rPr>
      </w:pPr>
      <w:r>
        <w:rPr>
          <w:rFonts w:hint="eastAsia"/>
          <w:szCs w:val="21"/>
        </w:rPr>
        <w:t xml:space="preserve">浙江皇马科技股份有限公司 </w:t>
      </w:r>
    </w:p>
    <w:p>
      <w:pPr>
        <w:spacing w:line="440" w:lineRule="exact"/>
        <w:rPr>
          <w:szCs w:val="21"/>
        </w:rPr>
      </w:pPr>
      <w:r>
        <w:rPr>
          <w:rFonts w:hint="eastAsia"/>
          <w:szCs w:val="21"/>
        </w:rPr>
        <w:t>地址：绍兴市上虞区章镇工业新区     联系电话：0575-82090992     联系人： 朱小姐</w:t>
      </w:r>
    </w:p>
    <w:p>
      <w:pPr>
        <w:spacing w:line="440" w:lineRule="exact"/>
        <w:rPr>
          <w:szCs w:val="21"/>
        </w:rPr>
      </w:pPr>
      <w:r>
        <w:rPr>
          <w:szCs w:val="21"/>
        </w:rPr>
        <w:t>E-mail:renlizy@huangma.com</w:t>
      </w:r>
      <w:r>
        <w:rPr>
          <w:rFonts w:hint="eastAsia"/>
          <w:szCs w:val="21"/>
        </w:rPr>
        <w:t xml:space="preserve">                                 </w:t>
      </w:r>
      <w:r>
        <w:rPr>
          <w:szCs w:val="21"/>
        </w:rPr>
        <w:t>http://www.huangma.com</w:t>
      </w:r>
    </w:p>
    <w:p>
      <w:pPr>
        <w:spacing w:line="440" w:lineRule="exact"/>
        <w:rPr>
          <w:szCs w:val="21"/>
        </w:rPr>
      </w:pPr>
    </w:p>
    <w:p>
      <w:pPr>
        <w:jc w:val="right"/>
        <w:rPr>
          <w:rFonts w:hint="eastAsia" w:eastAsiaTheme="minorEastAsia"/>
          <w:lang w:eastAsia="zh-CN"/>
        </w:rPr>
      </w:pPr>
      <w:bookmarkStart w:id="2" w:name="_GoBack"/>
      <w:bookmarkEnd w:id="2"/>
      <w:r>
        <w:rPr>
          <w:rFonts w:hint="eastAsia" w:eastAsiaTheme="minorEastAsia"/>
          <w:lang w:eastAsia="zh-CN"/>
        </w:rPr>
        <w:drawing>
          <wp:inline distT="0" distB="0" distL="114300" distR="114300">
            <wp:extent cx="1711325" cy="951230"/>
            <wp:effectExtent l="0" t="0" r="10795" b="8890"/>
            <wp:docPr id="1" name="图片 1" descr="化工英才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化工英才网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11325" cy="951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18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05CA"/>
    <w:rsid w:val="00021696"/>
    <w:rsid w:val="000437EB"/>
    <w:rsid w:val="00086963"/>
    <w:rsid w:val="000A2822"/>
    <w:rsid w:val="000B0DA0"/>
    <w:rsid w:val="000D1CA0"/>
    <w:rsid w:val="000D5C25"/>
    <w:rsid w:val="000D7281"/>
    <w:rsid w:val="000F19E7"/>
    <w:rsid w:val="000F76E6"/>
    <w:rsid w:val="001860E8"/>
    <w:rsid w:val="001A010E"/>
    <w:rsid w:val="0020227D"/>
    <w:rsid w:val="00220CFA"/>
    <w:rsid w:val="002245F8"/>
    <w:rsid w:val="00290B4F"/>
    <w:rsid w:val="00294785"/>
    <w:rsid w:val="002B5282"/>
    <w:rsid w:val="002C45AC"/>
    <w:rsid w:val="00331BE9"/>
    <w:rsid w:val="003465E5"/>
    <w:rsid w:val="003648D9"/>
    <w:rsid w:val="003A22E7"/>
    <w:rsid w:val="00417D78"/>
    <w:rsid w:val="00417DF9"/>
    <w:rsid w:val="0044500E"/>
    <w:rsid w:val="005035E0"/>
    <w:rsid w:val="00505A67"/>
    <w:rsid w:val="00515B2E"/>
    <w:rsid w:val="00525BAD"/>
    <w:rsid w:val="005277F8"/>
    <w:rsid w:val="00561839"/>
    <w:rsid w:val="0058621E"/>
    <w:rsid w:val="005F63F8"/>
    <w:rsid w:val="00603B7A"/>
    <w:rsid w:val="00616980"/>
    <w:rsid w:val="00624653"/>
    <w:rsid w:val="00634C6B"/>
    <w:rsid w:val="00690D86"/>
    <w:rsid w:val="00695CDF"/>
    <w:rsid w:val="006B4B5B"/>
    <w:rsid w:val="006F3A65"/>
    <w:rsid w:val="006F65CA"/>
    <w:rsid w:val="00793AEF"/>
    <w:rsid w:val="007A7384"/>
    <w:rsid w:val="007D64A5"/>
    <w:rsid w:val="007D7BAA"/>
    <w:rsid w:val="00815AB4"/>
    <w:rsid w:val="00872E07"/>
    <w:rsid w:val="0087643B"/>
    <w:rsid w:val="008F1571"/>
    <w:rsid w:val="009453F4"/>
    <w:rsid w:val="009514A1"/>
    <w:rsid w:val="00962F0E"/>
    <w:rsid w:val="00963FD6"/>
    <w:rsid w:val="009861B7"/>
    <w:rsid w:val="009C7F48"/>
    <w:rsid w:val="009E0EE8"/>
    <w:rsid w:val="00A119CF"/>
    <w:rsid w:val="00A30400"/>
    <w:rsid w:val="00A33FED"/>
    <w:rsid w:val="00A80DD5"/>
    <w:rsid w:val="00AA4B1F"/>
    <w:rsid w:val="00AB0EFC"/>
    <w:rsid w:val="00AB7B65"/>
    <w:rsid w:val="00AC5E0C"/>
    <w:rsid w:val="00B06868"/>
    <w:rsid w:val="00B25472"/>
    <w:rsid w:val="00B25ED2"/>
    <w:rsid w:val="00B338BF"/>
    <w:rsid w:val="00B74FA1"/>
    <w:rsid w:val="00B80370"/>
    <w:rsid w:val="00B805CA"/>
    <w:rsid w:val="00BA72E9"/>
    <w:rsid w:val="00BC0D7A"/>
    <w:rsid w:val="00C07552"/>
    <w:rsid w:val="00C23C33"/>
    <w:rsid w:val="00C242AB"/>
    <w:rsid w:val="00C416B5"/>
    <w:rsid w:val="00C47F91"/>
    <w:rsid w:val="00C569EA"/>
    <w:rsid w:val="00C601E0"/>
    <w:rsid w:val="00C65E23"/>
    <w:rsid w:val="00C84C10"/>
    <w:rsid w:val="00C8600D"/>
    <w:rsid w:val="00CB5FD4"/>
    <w:rsid w:val="00CD428E"/>
    <w:rsid w:val="00CE0671"/>
    <w:rsid w:val="00D363B5"/>
    <w:rsid w:val="00DB0CD4"/>
    <w:rsid w:val="00DD4026"/>
    <w:rsid w:val="00DD40AA"/>
    <w:rsid w:val="00E17808"/>
    <w:rsid w:val="00E21769"/>
    <w:rsid w:val="00E5623F"/>
    <w:rsid w:val="00E66E3C"/>
    <w:rsid w:val="00E759D8"/>
    <w:rsid w:val="00E76FF8"/>
    <w:rsid w:val="00E82054"/>
    <w:rsid w:val="00E90854"/>
    <w:rsid w:val="00EA1C43"/>
    <w:rsid w:val="00EB7FB8"/>
    <w:rsid w:val="00EE7222"/>
    <w:rsid w:val="00F115B2"/>
    <w:rsid w:val="00F14E27"/>
    <w:rsid w:val="00F306C1"/>
    <w:rsid w:val="00F62720"/>
    <w:rsid w:val="00F95A28"/>
    <w:rsid w:val="00FE5520"/>
    <w:rsid w:val="379A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qFormat/>
    <w:uiPriority w:val="99"/>
    <w:rPr>
      <w:color w:val="0000FF" w:themeColor="hyperlink"/>
      <w:u w:val="single"/>
    </w:rPr>
  </w:style>
  <w:style w:type="table" w:styleId="7">
    <w:name w:val="Table Grid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699A963-EA96-486F-B3BF-5063899EA85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Windows</Company>
  <Pages>2</Pages>
  <Words>145</Words>
  <Characters>829</Characters>
  <Lines>6</Lines>
  <Paragraphs>1</Paragraphs>
  <TotalTime>0</TotalTime>
  <ScaleCrop>false</ScaleCrop>
  <LinksUpToDate>false</LinksUpToDate>
  <CharactersWithSpaces>973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2017-10-23T03:23:00Z</dcterms:created>
  <dc:creator>韩淼</dc:creator>
  <cp:lastModifiedBy>3488</cp:lastModifiedBy>
  <cp:lastPrinted>2017-10-23T07:10:00Z</cp:lastPrinted>
  <dcterms:modified xsi:type="dcterms:W3CDTF">2020-05-26T02:27:45Z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