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40" w:afterLines="100"/>
        <w:ind w:firstLine="723" w:firstLineChars="200"/>
        <w:jc w:val="center"/>
        <w:rPr>
          <w:rFonts w:ascii="黑体" w:hAnsi="黑体" w:eastAsia="黑体" w:cs="黑体"/>
          <w:sz w:val="36"/>
          <w:szCs w:val="36"/>
        </w:rPr>
      </w:pP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</w:rPr>
        <w:t>鑫泰石化集团2020校园招聘</w:t>
      </w:r>
      <w:r>
        <w:rPr>
          <w:rFonts w:hint="eastAsia" w:asciiTheme="majorEastAsia" w:hAnsiTheme="majorEastAsia" w:eastAsiaTheme="majorEastAsia" w:cstheme="majorEastAsia"/>
          <w:b/>
          <w:bCs/>
          <w:sz w:val="36"/>
          <w:szCs w:val="36"/>
          <w:lang w:eastAsia="zh-CN"/>
        </w:rPr>
        <w:t>简章</w:t>
      </w:r>
    </w:p>
    <w:p>
      <w:pPr>
        <w:spacing w:after="80" w:line="312" w:lineRule="auto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</w:rPr>
      </w:pPr>
      <w:r>
        <w:rPr>
          <w:rFonts w:hint="eastAsia" w:ascii="仿宋" w:hAnsi="仿宋" w:eastAsia="仿宋" w:cs="仿宋"/>
          <w:sz w:val="28"/>
          <w:szCs w:val="28"/>
        </w:rPr>
        <w:t>鑫泰石化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成立于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2005年</w:t>
      </w:r>
      <w:r>
        <w:rPr>
          <w:rFonts w:hint="eastAsia" w:ascii="仿宋" w:hAnsi="仿宋" w:eastAsia="仿宋" w:cs="仿宋"/>
          <w:sz w:val="28"/>
          <w:szCs w:val="28"/>
        </w:rPr>
        <w:t>，现有炼化装置二十余套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，在职员工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1500余人。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公司紧邻临淄北站、高速路口、省道，交通便利。公司</w:t>
      </w:r>
      <w:r>
        <w:rPr>
          <w:rFonts w:hint="eastAsia" w:ascii="仿宋" w:hAnsi="仿宋" w:eastAsia="仿宋" w:cs="仿宋"/>
          <w:sz w:val="28"/>
          <w:szCs w:val="28"/>
        </w:rPr>
        <w:t>连续多年被评为“淄博市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双</w:t>
      </w:r>
      <w:r>
        <w:rPr>
          <w:rFonts w:hint="eastAsia" w:ascii="仿宋" w:hAnsi="仿宋" w:eastAsia="仿宋" w:cs="仿宋"/>
          <w:sz w:val="28"/>
          <w:szCs w:val="28"/>
        </w:rPr>
        <w:t>50强”、“临淄区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双</w:t>
      </w:r>
      <w:r>
        <w:rPr>
          <w:rFonts w:hint="eastAsia" w:ascii="仿宋" w:hAnsi="仿宋" w:eastAsia="仿宋" w:cs="仿宋"/>
          <w:sz w:val="28"/>
          <w:szCs w:val="28"/>
        </w:rPr>
        <w:t>20强”企业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2019</w:t>
      </w:r>
      <w:r>
        <w:rPr>
          <w:rFonts w:hint="eastAsia" w:ascii="仿宋" w:hAnsi="仿宋" w:eastAsia="仿宋" w:cs="仿宋"/>
          <w:sz w:val="28"/>
          <w:szCs w:val="28"/>
        </w:rPr>
        <w:t>年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营业收入</w:t>
      </w:r>
      <w:r>
        <w:rPr>
          <w:rFonts w:hint="eastAsia" w:ascii="仿宋" w:hAnsi="仿宋" w:eastAsia="仿宋" w:cs="仿宋"/>
          <w:sz w:val="28"/>
          <w:szCs w:val="28"/>
        </w:rPr>
        <w:t>1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sz w:val="28"/>
          <w:szCs w:val="28"/>
        </w:rPr>
        <w:t>0亿元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，被评为中国石油和化工民营百强企业</w:t>
      </w:r>
      <w:r>
        <w:rPr>
          <w:rFonts w:hint="eastAsia" w:ascii="仿宋" w:hAnsi="仿宋" w:eastAsia="仿宋" w:cs="仿宋"/>
          <w:sz w:val="28"/>
          <w:szCs w:val="28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312" w:lineRule="auto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一、近期发展事件：</w:t>
      </w:r>
    </w:p>
    <w:p>
      <w:pPr>
        <w:spacing w:after="80"/>
        <w:jc w:val="both"/>
        <w:rPr>
          <w:rFonts w:ascii="楷体" w:hAnsi="楷体" w:eastAsia="楷体" w:cs="楷体"/>
          <w:sz w:val="28"/>
          <w:szCs w:val="28"/>
          <w:highlight w:val="green"/>
        </w:rPr>
      </w:pPr>
      <w: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81280</wp:posOffset>
            </wp:positionV>
            <wp:extent cx="2362835" cy="1462405"/>
            <wp:effectExtent l="0" t="0" r="18415" b="0"/>
            <wp:wrapTight wrapText="bothSides">
              <wp:wrapPolygon>
                <wp:start x="0" y="0"/>
                <wp:lineTo x="0" y="21384"/>
                <wp:lineTo x="21420" y="21384"/>
                <wp:lineTo x="21420" y="0"/>
                <wp:lineTo x="0" y="0"/>
              </wp:wrapPolygon>
            </wp:wrapTight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62835" cy="146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80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2018年，引进美国鲁姆斯公司专利技术，投资48亿元，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欲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建设30万吨/年C3产业链精深发展氢能源综合利用项目；</w:t>
      </w:r>
    </w:p>
    <w:p>
      <w:pPr>
        <w:spacing w:after="80"/>
        <w:ind w:firstLine="560" w:firstLineChars="200"/>
        <w:jc w:val="both"/>
        <w:rPr>
          <w:rFonts w:ascii="楷体" w:hAnsi="楷体" w:eastAsia="楷体" w:cs="楷体"/>
          <w:sz w:val="28"/>
          <w:szCs w:val="28"/>
          <w:highlight w:val="green"/>
        </w:rPr>
      </w:pPr>
    </w:p>
    <w:p>
      <w:pPr>
        <w:spacing w:after="80"/>
        <w:jc w:val="both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177800</wp:posOffset>
            </wp:positionV>
            <wp:extent cx="2377440" cy="1319530"/>
            <wp:effectExtent l="0" t="0" r="3810" b="1397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7440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after="80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highlight w:val="none"/>
        </w:rPr>
      </w:pPr>
    </w:p>
    <w:p>
      <w:pPr>
        <w:spacing w:after="80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</w:rPr>
        <w:t>2019年，产业优化布局项目按时建成，</w:t>
      </w:r>
      <w:r>
        <w:rPr>
          <w:rFonts w:hint="eastAsia" w:ascii="仿宋" w:hAnsi="仿宋" w:eastAsia="仿宋" w:cs="仿宋"/>
          <w:sz w:val="28"/>
          <w:szCs w:val="28"/>
          <w:highlight w:val="none"/>
          <w:lang w:eastAsia="zh-CN"/>
        </w:rPr>
        <w:t>新型化工材料联产</w:t>
      </w:r>
      <w:r>
        <w:rPr>
          <w:rFonts w:hint="eastAsia" w:ascii="仿宋" w:hAnsi="仿宋" w:eastAsia="仿宋" w:cs="仿宋"/>
          <w:sz w:val="28"/>
          <w:szCs w:val="28"/>
          <w:highlight w:val="none"/>
        </w:rPr>
        <w:t>项目建设中；</w:t>
      </w:r>
    </w:p>
    <w:p>
      <w:pPr>
        <w:spacing w:after="80"/>
        <w:ind w:firstLine="560" w:firstLineChars="200"/>
        <w:jc w:val="both"/>
        <w:rPr>
          <w:rFonts w:hint="eastAsia" w:ascii="楷体" w:hAnsi="楷体" w:eastAsia="楷体" w:cs="楷体"/>
          <w:sz w:val="28"/>
          <w:szCs w:val="28"/>
          <w:lang w:val="en-US" w:eastAsia="zh-CN"/>
        </w:rPr>
      </w:pPr>
    </w:p>
    <w:p>
      <w:pPr>
        <w:spacing w:after="80"/>
        <w:ind w:firstLine="440" w:firstLineChars="200"/>
        <w:jc w:val="both"/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</w:pPr>
      <w: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107950</wp:posOffset>
            </wp:positionV>
            <wp:extent cx="2380615" cy="1397000"/>
            <wp:effectExtent l="0" t="0" r="635" b="12700"/>
            <wp:wrapTight wrapText="bothSides">
              <wp:wrapPolygon>
                <wp:start x="0" y="0"/>
                <wp:lineTo x="0" y="21207"/>
                <wp:lineTo x="21433" y="21207"/>
                <wp:lineTo x="21433" y="0"/>
                <wp:lineTo x="0" y="0"/>
              </wp:wrapPolygon>
            </wp:wrapTight>
            <wp:docPr id="4" name="图片 1" descr="9352da288a6464331ec6aa02c177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9352da288a6464331ec6aa02c17727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80615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80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</w:pPr>
    </w:p>
    <w:p>
      <w:pPr>
        <w:spacing w:after="80"/>
        <w:ind w:firstLine="560" w:firstLineChars="200"/>
        <w:jc w:val="both"/>
        <w:rPr>
          <w:rFonts w:hint="eastAsia" w:ascii="仿宋" w:hAnsi="仿宋" w:eastAsia="仿宋" w:cs="仿宋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8"/>
          <w:szCs w:val="28"/>
          <w:highlight w:val="none"/>
          <w:lang w:val="en-US" w:eastAsia="zh-CN"/>
        </w:rPr>
        <w:t>2020年，华油盛润罐区项目、环保型高端化工新材料项目、污水处理提标项目依次建设中；</w:t>
      </w:r>
    </w:p>
    <w:p>
      <w:pPr>
        <w:spacing w:after="80"/>
        <w:jc w:val="both"/>
        <w:rPr>
          <w:rFonts w:hint="eastAsia" w:ascii="仿宋" w:hAnsi="仿宋" w:eastAsia="仿宋" w:cs="仿宋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541" w:beforeLines="150" w:after="0"/>
        <w:ind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预计202</w:t>
      </w:r>
      <w:r>
        <w:rPr>
          <w:rFonts w:hint="eastAsia" w:ascii="仿宋" w:hAnsi="仿宋" w:eastAsia="仿宋" w:cs="仿宋"/>
          <w:sz w:val="30"/>
          <w:szCs w:val="30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sz w:val="30"/>
          <w:szCs w:val="30"/>
          <w:highlight w:val="none"/>
        </w:rPr>
        <w:t>年公司销售收入可突破300亿元。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0"/>
        <w:ind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  <w:r>
        <w:rPr>
          <w:rFonts w:hint="eastAsia" w:ascii="仿宋" w:hAnsi="仿宋" w:eastAsia="仿宋" w:cs="仿宋"/>
          <w:sz w:val="30"/>
          <w:szCs w:val="30"/>
          <w:highlight w:val="none"/>
        </w:rPr>
        <w:t>目前，公司发展逐步形成以“石化、化工新材料、物流、贸易、热力环保”五大产业板块协同发展的集约型企业。未来，我们将努力建设资源节约型、环境友好型、技术创新型化工行业龙头企业。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0"/>
        <w:ind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  <w:highlight w:val="none"/>
        </w:rPr>
      </w:pP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312" w:lineRule="auto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二、招聘岗位</w:t>
      </w:r>
    </w:p>
    <w:tbl>
      <w:tblPr>
        <w:tblStyle w:val="7"/>
        <w:tblW w:w="8519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3"/>
        <w:gridCol w:w="1650"/>
        <w:gridCol w:w="1365"/>
        <w:gridCol w:w="3850"/>
        <w:gridCol w:w="61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  <w:jc w:val="center"/>
        </w:trPr>
        <w:tc>
          <w:tcPr>
            <w:tcW w:w="1043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序号</w:t>
            </w:r>
          </w:p>
        </w:tc>
        <w:tc>
          <w:tcPr>
            <w:tcW w:w="1650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岗位</w:t>
            </w:r>
          </w:p>
        </w:tc>
        <w:tc>
          <w:tcPr>
            <w:tcW w:w="1365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学历</w:t>
            </w:r>
          </w:p>
        </w:tc>
        <w:tc>
          <w:tcPr>
            <w:tcW w:w="3850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专业</w:t>
            </w:r>
          </w:p>
        </w:tc>
        <w:tc>
          <w:tcPr>
            <w:tcW w:w="611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1"/>
                <w:szCs w:val="21"/>
              </w:rPr>
              <w:t>人数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  <w:jc w:val="center"/>
        </w:trPr>
        <w:tc>
          <w:tcPr>
            <w:tcW w:w="1043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1</w:t>
            </w:r>
          </w:p>
        </w:tc>
        <w:tc>
          <w:tcPr>
            <w:tcW w:w="1650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eastAsia="zh-CN"/>
              </w:rPr>
              <w:t>化工工艺类</w:t>
            </w:r>
          </w:p>
        </w:tc>
        <w:tc>
          <w:tcPr>
            <w:tcW w:w="1365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专科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及以上</w:t>
            </w:r>
          </w:p>
        </w:tc>
        <w:tc>
          <w:tcPr>
            <w:tcW w:w="3850" w:type="dxa"/>
            <w:vAlign w:val="center"/>
          </w:tcPr>
          <w:p>
            <w:pPr>
              <w:spacing w:after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理工科专业，化工、机械相关专业优先，男女不限</w:t>
            </w:r>
          </w:p>
        </w:tc>
        <w:tc>
          <w:tcPr>
            <w:tcW w:w="611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2" w:hRule="atLeast"/>
          <w:jc w:val="center"/>
        </w:trPr>
        <w:tc>
          <w:tcPr>
            <w:tcW w:w="1043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650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机</w:t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修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仪表类</w:t>
            </w:r>
          </w:p>
        </w:tc>
        <w:tc>
          <w:tcPr>
            <w:tcW w:w="1365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专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科及以上</w:t>
            </w:r>
          </w:p>
        </w:tc>
        <w:tc>
          <w:tcPr>
            <w:tcW w:w="3850" w:type="dxa"/>
            <w:vAlign w:val="center"/>
          </w:tcPr>
          <w:p>
            <w:pPr>
              <w:spacing w:after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机械、机电、自动化、控制、仪器、电子信息等相关专业</w:t>
            </w:r>
          </w:p>
        </w:tc>
        <w:tc>
          <w:tcPr>
            <w:tcW w:w="611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043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1650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电气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电力类</w:t>
            </w:r>
          </w:p>
        </w:tc>
        <w:tc>
          <w:tcPr>
            <w:tcW w:w="1365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专科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及以上</w:t>
            </w:r>
          </w:p>
        </w:tc>
        <w:tc>
          <w:tcPr>
            <w:tcW w:w="3850" w:type="dxa"/>
            <w:vAlign w:val="center"/>
          </w:tcPr>
          <w:p>
            <w:pPr>
              <w:spacing w:after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电气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能动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、热能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、电力、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电厂等相关专业</w:t>
            </w:r>
          </w:p>
        </w:tc>
        <w:tc>
          <w:tcPr>
            <w:tcW w:w="611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  <w:jc w:val="center"/>
        </w:trPr>
        <w:tc>
          <w:tcPr>
            <w:tcW w:w="1043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1650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环保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技术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类</w:t>
            </w:r>
          </w:p>
        </w:tc>
        <w:tc>
          <w:tcPr>
            <w:tcW w:w="1365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专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科及以上</w:t>
            </w:r>
          </w:p>
        </w:tc>
        <w:tc>
          <w:tcPr>
            <w:tcW w:w="3850" w:type="dxa"/>
            <w:vAlign w:val="center"/>
          </w:tcPr>
          <w:p>
            <w:pPr>
              <w:spacing w:after="0"/>
              <w:jc w:val="both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</w:rPr>
              <w:t>环境</w:t>
            </w: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t>、水利</w:t>
            </w:r>
            <w:r>
              <w:rPr>
                <w:rFonts w:hint="eastAsia" w:ascii="宋体" w:hAnsi="宋体" w:eastAsia="宋体" w:cs="宋体"/>
                <w:sz w:val="21"/>
                <w:szCs w:val="21"/>
              </w:rPr>
              <w:t>等相关专业</w:t>
            </w:r>
          </w:p>
        </w:tc>
        <w:tc>
          <w:tcPr>
            <w:tcW w:w="611" w:type="dxa"/>
            <w:vAlign w:val="center"/>
          </w:tcPr>
          <w:p>
            <w:pPr>
              <w:spacing w:after="0"/>
              <w:jc w:val="center"/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10</w:t>
            </w:r>
          </w:p>
        </w:tc>
      </w:tr>
    </w:tbl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312" w:lineRule="auto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三、福利待遇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/>
        <w:ind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1、公司政策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/>
        <w:ind w:firstLine="600" w:firstLineChars="200"/>
        <w:textAlignment w:val="auto"/>
        <w:rPr>
          <w:rFonts w:hint="default" w:ascii="仿宋" w:hAnsi="仿宋" w:eastAsia="仿宋" w:cs="仿宋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（1）月薪5500-7000元，五险一金；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1" w:beforeLines="100" w:after="181" w:afterLines="50"/>
        <w:ind w:firstLine="600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3658235</wp:posOffset>
            </wp:positionH>
            <wp:positionV relativeFrom="paragraph">
              <wp:posOffset>542290</wp:posOffset>
            </wp:positionV>
            <wp:extent cx="2192020" cy="1217930"/>
            <wp:effectExtent l="0" t="0" r="2540" b="1270"/>
            <wp:wrapNone/>
            <wp:docPr id="2" name="图片 2" descr="化工英才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化工英才网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920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  <w:t>（2）非临淄区户籍需要外出租房者，享受租房补贴300元/月。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1" w:beforeLines="100" w:after="181" w:afterLines="50"/>
        <w:ind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</w:rPr>
        <w:t>2、政府政策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（1）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一次性生活补助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1万元；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（2）享受临淄区人才公寓购、租优惠政策。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361" w:beforeLines="100" w:after="181" w:afterLines="50"/>
        <w:ind w:firstLine="602" w:firstLineChars="200"/>
        <w:textAlignment w:val="auto"/>
        <w:rPr>
          <w:rFonts w:hint="eastAsia" w:ascii="仿宋" w:hAnsi="仿宋" w:eastAsia="仿宋" w:cs="仿宋"/>
          <w:b/>
          <w:bCs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3、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>其他：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每月22.5天综合工时制，较多的个人生活时间；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专业技术工岗位，较少的体力劳动；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每年投产新项目，大量的晋升岗位；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6距离高铁站5分钟路程，便利的交通条件；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高铁小镇职工福利房规划，解决安家落户之忧 ；</w:t>
      </w:r>
    </w:p>
    <w:p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val="en-US"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师带徒培养、后备干部培养、管理技术双通道晋升，完善的培养发展体系。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312" w:lineRule="auto"/>
        <w:ind w:firstLine="60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281305</wp:posOffset>
            </wp:positionV>
            <wp:extent cx="1348740" cy="1346200"/>
            <wp:effectExtent l="0" t="0" r="41910" b="44450"/>
            <wp:wrapTight wrapText="bothSides">
              <wp:wrapPolygon>
                <wp:start x="0" y="0"/>
                <wp:lineTo x="0" y="21396"/>
                <wp:lineTo x="21356" y="21396"/>
                <wp:lineTo x="21356" y="0"/>
                <wp:lineTo x="0" y="0"/>
              </wp:wrapPolygon>
            </wp:wrapTight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4874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四、应聘方式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1、扫码加入鑫泰石化校招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QQ群（746306625），关注校招动态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黑体" w:hAnsi="黑体" w:eastAsia="黑体" w:cs="黑体"/>
          <w:b w:val="0"/>
          <w:bCs w:val="0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2、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群内统一组织网上填写简历、视频面试等。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181" w:beforeLines="50" w:after="181" w:afterLines="50" w:line="312" w:lineRule="auto"/>
        <w:ind w:firstLine="600" w:firstLineChars="200"/>
        <w:jc w:val="both"/>
        <w:textAlignment w:val="auto"/>
        <w:rPr>
          <w:rFonts w:hint="eastAsia" w:ascii="仿宋" w:hAnsi="仿宋" w:eastAsia="仿宋" w:cs="仿宋"/>
          <w:sz w:val="30"/>
          <w:szCs w:val="30"/>
          <w:lang w:eastAsia="zh-CN"/>
        </w:rPr>
      </w:pPr>
      <w:r>
        <w:rPr>
          <w:rFonts w:hint="eastAsia" w:ascii="黑体" w:hAnsi="黑体" w:eastAsia="黑体" w:cs="黑体"/>
          <w:b w:val="0"/>
          <w:bCs w:val="0"/>
          <w:sz w:val="30"/>
          <w:szCs w:val="30"/>
          <w:lang w:eastAsia="zh-CN"/>
        </w:rPr>
        <w:t>五、联系方式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联系电话：0533-7669807  18853375319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（微信同号，请备注“校简称</w:t>
      </w:r>
      <w:r>
        <w:rPr>
          <w:rFonts w:hint="eastAsia" w:ascii="仿宋" w:hAnsi="仿宋" w:eastAsia="仿宋" w:cs="仿宋"/>
          <w:sz w:val="28"/>
          <w:szCs w:val="28"/>
          <w:lang w:val="en-US" w:eastAsia="zh-CN"/>
        </w:rPr>
        <w:t>+2020+专业简称+姓名</w:t>
      </w:r>
      <w:r>
        <w:rPr>
          <w:rFonts w:hint="eastAsia" w:ascii="仿宋" w:hAnsi="仿宋" w:eastAsia="仿宋" w:cs="仿宋"/>
          <w:sz w:val="28"/>
          <w:szCs w:val="28"/>
          <w:lang w:eastAsia="zh-CN"/>
        </w:rPr>
        <w:t>”，不要加任何符号，谢谢）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/>
        <w:spacing w:after="0" w:line="560" w:lineRule="exact"/>
        <w:ind w:firstLine="560" w:firstLineChars="200"/>
        <w:jc w:val="both"/>
        <w:textAlignment w:val="auto"/>
        <w:rPr>
          <w:rFonts w:hint="eastAsia" w:ascii="仿宋" w:hAnsi="仿宋" w:eastAsia="仿宋" w:cs="仿宋"/>
          <w:sz w:val="28"/>
          <w:szCs w:val="28"/>
          <w:lang w:eastAsia="zh-CN"/>
        </w:rPr>
      </w:pPr>
      <w:r>
        <w:rPr>
          <w:rFonts w:hint="eastAsia" w:ascii="仿宋" w:hAnsi="仿宋" w:eastAsia="仿宋" w:cs="仿宋"/>
          <w:sz w:val="28"/>
          <w:szCs w:val="28"/>
          <w:lang w:eastAsia="zh-CN"/>
        </w:rPr>
        <w:t>公司地址：山东省淄博市临淄区凤凰化工产业集中区</w:t>
      </w:r>
    </w:p>
    <w:p>
      <w:pPr>
        <w:rPr>
          <w:rFonts w:ascii="楷体" w:hAnsi="楷体" w:eastAsia="楷体" w:cs="楷体"/>
          <w:sz w:val="28"/>
          <w:szCs w:val="28"/>
        </w:rPr>
      </w:pPr>
      <w:r>
        <w:rPr>
          <w:rFonts w:ascii="楷体" w:hAnsi="楷体" w:eastAsia="楷体" w:cs="楷体"/>
          <w:sz w:val="28"/>
          <w:szCs w:val="28"/>
        </w:rPr>
        <w:pict>
          <v:group id="_x0000_s1031" o:spid="_x0000_s1031" o:spt="203" style="position:absolute;left:0pt;margin-left:-10.45pt;margin-top:13pt;height:350.6pt;width:411.5pt;z-index:-251651072;mso-width-relative:page;mso-height-relative:page;" coordorigin="634,9826" coordsize="8230,7012">
            <o:lock v:ext="edit"/>
            <v:shape id="图片 1" o:spid="_x0000_s1026" o:spt="75" type="#_x0000_t75" style="position:absolute;left:4780;top:9828;height:3512;width:4066;" filled="f" o:preferrelative="t" stroked="f" coordsize="21600,21600" o:gfxdata="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BZThe8AAAA&#10;2g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 joinstyle="miter"/>
              <v:imagedata r:id="rId9" o:title=""/>
              <o:lock v:ext="edit" aspectratio="t"/>
            </v:shape>
            <v:shape id="图片 6" o:spid="_x0000_s1027" o:spt="75" type="#_x0000_t75" style="position:absolute;left:4774;top:13412;height:3426;width:4090;" filled="f" o:preferrelative="t" stroked="f" coordsize="21600,21600" o:gfxdata="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xIATwvQAA&#10;ANsAAAAPAAAAAAAAAAEAIAAAACIAAABkcnMvZG93bnJldi54bWxQSwECFAAUAAAACACHTuJAMy8F&#10;njsAAAA5AAAAEAAAAAAAAAABACAAAAAMAQAAZHJzL3NoYXBleG1sLnhtbFBLBQYAAAAABgAGAFsB&#10;AAC2AwAAAAA=&#10;">
              <v:path/>
              <v:fill on="f" focussize="0,0"/>
              <v:stroke on="f" joinstyle="miter"/>
              <v:imagedata r:id="rId10" o:title=""/>
              <o:lock v:ext="edit" aspectratio="t"/>
            </v:shape>
            <v:shape id="图片 2" o:spid="_x0000_s1028" o:spt="75" type="#_x0000_t75" style="position:absolute;left:642;top:9826;height:3505;width:4057;" filled="f" o:preferrelative="t" stroked="f" coordsize="21600,21600" o:gfxdata="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I2xEy8AAAA&#10;2gAAAA8AAAAAAAAAAQAgAAAAIgAAAGRycy9kb3ducmV2LnhtbFBLAQIUABQAAAAIAIdO4kAzLwWe&#10;OwAAADkAAAAQAAAAAAAAAAEAIAAAAAsBAABkcnMvc2hhcGV4bWwueG1sUEsFBgAAAAAGAAYAWwEA&#10;ALUDAAAAAA==&#10;">
              <v:path/>
              <v:fill on="f" focussize="0,0"/>
              <v:stroke on="f" joinstyle="miter"/>
              <v:imagedata r:id="rId11" o:title=""/>
              <o:lock v:ext="edit" aspectratio="t"/>
            </v:shape>
            <v:shape id="图片 6" o:spid="_x0000_s1029" o:spt="75" alt="1567727947(1)" type="#_x0000_t75" style="position:absolute;left:634;top:13411;height:3419;width:4066;" filled="f" o:preferrelative="t" stroked="f" coordsize="21600,21600" o:gfxdata="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pSTkFugAAANoA&#10;AAAPAAAAAAAAAAEAIAAAACIAAABkcnMvZG93bnJldi54bWxQSwECFAAUAAAACACHTuJAMy8FnjsA&#10;AAA5AAAAEAAAAAAAAAABACAAAAAJAQAAZHJzL3NoYXBleG1sLnhtbFBLBQYAAAAABgAGAFsBAACz&#10;AwAAAAA=&#10;">
              <v:path/>
              <v:fill on="f" focussize="0,0"/>
              <v:stroke on="f" joinstyle="miter"/>
              <v:imagedata r:id="rId12" o:title=""/>
              <o:lock v:ext="edit" aspectratio="t"/>
            </v:shape>
          </v:group>
        </w:pict>
      </w: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3AF857E"/>
    <w:multiLevelType w:val="singleLevel"/>
    <w:tmpl w:val="E3AF857E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D31D50"/>
    <w:rsid w:val="00026264"/>
    <w:rsid w:val="00037060"/>
    <w:rsid w:val="00081696"/>
    <w:rsid w:val="000B2A2F"/>
    <w:rsid w:val="000E16AD"/>
    <w:rsid w:val="00124198"/>
    <w:rsid w:val="0012442E"/>
    <w:rsid w:val="001E31F1"/>
    <w:rsid w:val="001F7A9A"/>
    <w:rsid w:val="00205915"/>
    <w:rsid w:val="00212CFE"/>
    <w:rsid w:val="00267271"/>
    <w:rsid w:val="00285191"/>
    <w:rsid w:val="00285FC5"/>
    <w:rsid w:val="00312DEC"/>
    <w:rsid w:val="00323B43"/>
    <w:rsid w:val="00347CB1"/>
    <w:rsid w:val="0036498F"/>
    <w:rsid w:val="0037047F"/>
    <w:rsid w:val="003B37C6"/>
    <w:rsid w:val="003D24B6"/>
    <w:rsid w:val="003D37D8"/>
    <w:rsid w:val="003E4E41"/>
    <w:rsid w:val="00426133"/>
    <w:rsid w:val="004306E9"/>
    <w:rsid w:val="004358AB"/>
    <w:rsid w:val="00461F57"/>
    <w:rsid w:val="00466F36"/>
    <w:rsid w:val="005047A8"/>
    <w:rsid w:val="00516F95"/>
    <w:rsid w:val="00537151"/>
    <w:rsid w:val="00570DC8"/>
    <w:rsid w:val="00591727"/>
    <w:rsid w:val="005D40FB"/>
    <w:rsid w:val="006848EC"/>
    <w:rsid w:val="006A3F33"/>
    <w:rsid w:val="007064A9"/>
    <w:rsid w:val="0071678E"/>
    <w:rsid w:val="00787EB0"/>
    <w:rsid w:val="007B402D"/>
    <w:rsid w:val="007C0176"/>
    <w:rsid w:val="007D0E30"/>
    <w:rsid w:val="007D65D6"/>
    <w:rsid w:val="007E1B8C"/>
    <w:rsid w:val="00834E86"/>
    <w:rsid w:val="008A126A"/>
    <w:rsid w:val="008B7726"/>
    <w:rsid w:val="008C1913"/>
    <w:rsid w:val="008C7C52"/>
    <w:rsid w:val="00970B8F"/>
    <w:rsid w:val="009B0A4E"/>
    <w:rsid w:val="009B442B"/>
    <w:rsid w:val="009E3D02"/>
    <w:rsid w:val="00A769D4"/>
    <w:rsid w:val="00AA7F24"/>
    <w:rsid w:val="00AD3399"/>
    <w:rsid w:val="00AD636F"/>
    <w:rsid w:val="00AD638E"/>
    <w:rsid w:val="00B60C91"/>
    <w:rsid w:val="00B76DBA"/>
    <w:rsid w:val="00B81A2A"/>
    <w:rsid w:val="00B90DC4"/>
    <w:rsid w:val="00B92204"/>
    <w:rsid w:val="00C02BFA"/>
    <w:rsid w:val="00C17787"/>
    <w:rsid w:val="00C26B85"/>
    <w:rsid w:val="00CA4158"/>
    <w:rsid w:val="00CB77A5"/>
    <w:rsid w:val="00CE4AE8"/>
    <w:rsid w:val="00CF2E4A"/>
    <w:rsid w:val="00D210C1"/>
    <w:rsid w:val="00D31D50"/>
    <w:rsid w:val="00D7404B"/>
    <w:rsid w:val="00DD0D22"/>
    <w:rsid w:val="00DF7F6F"/>
    <w:rsid w:val="00E24648"/>
    <w:rsid w:val="00E24BE0"/>
    <w:rsid w:val="00E36657"/>
    <w:rsid w:val="00E45842"/>
    <w:rsid w:val="00E94C97"/>
    <w:rsid w:val="00EE45BF"/>
    <w:rsid w:val="00F1587D"/>
    <w:rsid w:val="00F85001"/>
    <w:rsid w:val="00F92B91"/>
    <w:rsid w:val="00FA45A2"/>
    <w:rsid w:val="00FC1A2D"/>
    <w:rsid w:val="00FC5C74"/>
    <w:rsid w:val="00FC6639"/>
    <w:rsid w:val="00FE2EE8"/>
    <w:rsid w:val="00FE7623"/>
    <w:rsid w:val="00FF707D"/>
    <w:rsid w:val="0247428E"/>
    <w:rsid w:val="030F29EC"/>
    <w:rsid w:val="03761629"/>
    <w:rsid w:val="041D37D7"/>
    <w:rsid w:val="044976EF"/>
    <w:rsid w:val="04F310C1"/>
    <w:rsid w:val="068C7329"/>
    <w:rsid w:val="06E521A4"/>
    <w:rsid w:val="0A140F4F"/>
    <w:rsid w:val="0B66585C"/>
    <w:rsid w:val="0F412CB6"/>
    <w:rsid w:val="102F7B3D"/>
    <w:rsid w:val="13735076"/>
    <w:rsid w:val="14BA6459"/>
    <w:rsid w:val="15B30D63"/>
    <w:rsid w:val="169B281A"/>
    <w:rsid w:val="176D116F"/>
    <w:rsid w:val="18A000D7"/>
    <w:rsid w:val="18BB16C5"/>
    <w:rsid w:val="196C62C1"/>
    <w:rsid w:val="1D69709A"/>
    <w:rsid w:val="1D7D48B1"/>
    <w:rsid w:val="22B84717"/>
    <w:rsid w:val="244F07E2"/>
    <w:rsid w:val="255B70CD"/>
    <w:rsid w:val="26117C2B"/>
    <w:rsid w:val="299656B0"/>
    <w:rsid w:val="2B3F1EEE"/>
    <w:rsid w:val="2FCB04E6"/>
    <w:rsid w:val="32353482"/>
    <w:rsid w:val="33964E33"/>
    <w:rsid w:val="350D1B51"/>
    <w:rsid w:val="37390E74"/>
    <w:rsid w:val="37623676"/>
    <w:rsid w:val="3AC437FD"/>
    <w:rsid w:val="3BA20CE4"/>
    <w:rsid w:val="3CB723F9"/>
    <w:rsid w:val="3CB87464"/>
    <w:rsid w:val="3F975B1D"/>
    <w:rsid w:val="40EB5911"/>
    <w:rsid w:val="419B29CE"/>
    <w:rsid w:val="432972EF"/>
    <w:rsid w:val="44DC4E06"/>
    <w:rsid w:val="45F316C1"/>
    <w:rsid w:val="47AD0526"/>
    <w:rsid w:val="49E1357C"/>
    <w:rsid w:val="4AC17C6D"/>
    <w:rsid w:val="4D362E27"/>
    <w:rsid w:val="4D5B17E2"/>
    <w:rsid w:val="4DEB18A2"/>
    <w:rsid w:val="500A0E1C"/>
    <w:rsid w:val="50B56D66"/>
    <w:rsid w:val="51FB4ABC"/>
    <w:rsid w:val="52467317"/>
    <w:rsid w:val="544B1ECD"/>
    <w:rsid w:val="552A20F7"/>
    <w:rsid w:val="5A3C6818"/>
    <w:rsid w:val="5A415585"/>
    <w:rsid w:val="5C183A2D"/>
    <w:rsid w:val="5CDD74A6"/>
    <w:rsid w:val="5F1706D3"/>
    <w:rsid w:val="5F2A6C00"/>
    <w:rsid w:val="620478A7"/>
    <w:rsid w:val="62EF131E"/>
    <w:rsid w:val="64E0274B"/>
    <w:rsid w:val="673C6792"/>
    <w:rsid w:val="6976301A"/>
    <w:rsid w:val="6B1F573A"/>
    <w:rsid w:val="6B3C3D26"/>
    <w:rsid w:val="6C330096"/>
    <w:rsid w:val="6CA07972"/>
    <w:rsid w:val="6E3147AF"/>
    <w:rsid w:val="6E85299A"/>
    <w:rsid w:val="708568DF"/>
    <w:rsid w:val="719418ED"/>
    <w:rsid w:val="71F35C78"/>
    <w:rsid w:val="72552851"/>
    <w:rsid w:val="742A3F71"/>
    <w:rsid w:val="74D92CBA"/>
    <w:rsid w:val="7742482B"/>
    <w:rsid w:val="79830350"/>
    <w:rsid w:val="79C0127C"/>
    <w:rsid w:val="7A260C2D"/>
    <w:rsid w:val="7A2C1D64"/>
    <w:rsid w:val="7A845AC2"/>
    <w:rsid w:val="7CB333B2"/>
    <w:rsid w:val="7D870129"/>
    <w:rsid w:val="7D940391"/>
    <w:rsid w:val="7F114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table" w:styleId="7">
    <w:name w:val="Table Grid"/>
    <w:basedOn w:val="6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8">
    <w:name w:val="页眉 Char"/>
    <w:basedOn w:val="4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9">
    <w:name w:val="页脚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  <customShpInfo spid="_x0000_s1027"/>
    <customShpInfo spid="_x0000_s1028"/>
    <customShpInfo spid="_x0000_s1029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159</Words>
  <Characters>908</Characters>
  <Lines>7</Lines>
  <Paragraphs>2</Paragraphs>
  <TotalTime>0</TotalTime>
  <ScaleCrop>false</ScaleCrop>
  <LinksUpToDate>false</LinksUpToDate>
  <CharactersWithSpaces>1065</CharactersWithSpaces>
  <Application>WPS Office_10.1.0.6748_F1E327BC-269C-435d-A152-05C5408002CA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3488</cp:lastModifiedBy>
  <dcterms:modified xsi:type="dcterms:W3CDTF">2020-06-18T09:23:47Z</dcterms:modified>
  <cp:revision>46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2052-10.1.0.6748</vt:lpwstr>
  </property>
</Properties>
</file>