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北京航材百慕合力高分子材料有限公司</w:t>
      </w:r>
    </w:p>
    <w:p>
      <w:pPr>
        <w:spacing w:beforeLines="50" w:afterLines="50" w:line="360" w:lineRule="auto"/>
        <w:jc w:val="center"/>
        <w:rPr>
          <w:rFonts w:ascii="微软雅黑" w:hAnsi="微软雅黑" w:eastAsia="微软雅黑"/>
          <w:b/>
          <w:sz w:val="44"/>
          <w:szCs w:val="32"/>
        </w:rPr>
      </w:pPr>
      <w:r>
        <w:rPr>
          <w:rFonts w:hint="eastAsia" w:ascii="微软雅黑" w:hAnsi="微软雅黑" w:eastAsia="微软雅黑"/>
          <w:b/>
          <w:sz w:val="44"/>
          <w:szCs w:val="32"/>
        </w:rPr>
        <w:t>公司简介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szCs w:val="28"/>
        </w:rPr>
        <w:t>北京航材百慕合力高分子材料有限公司</w:t>
      </w:r>
      <w:r>
        <w:rPr>
          <w:rFonts w:hint="eastAsia" w:asciiTheme="minorEastAsia" w:hAnsiTheme="minorEastAsia" w:eastAsiaTheme="minorEastAsia"/>
          <w:sz w:val="24"/>
        </w:rPr>
        <w:t>坐落于北京航空材料研究院内，依托航材院强有力的科研能力和优秀的技术支持团队，致力于发展高新技术产业，服务国家铁路事业，研究研制铁路装备发展所需的先进高分子材料及功能制品，创建知名品牌，搭建铁路装备配套先进材料技术平台。公司拥有独立的研发技术中心和现代化生产基地，已相继研制出制动、减振、密封型材构建等多种铁路配套高科技产品，并负责起草了《铁路货车制动系统用橡胶制品技术条件》，拥有国家多项科研专利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公司主要产品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铁路装备橡胶制品：</w:t>
      </w:r>
      <w:r>
        <w:rPr>
          <w:rFonts w:hint="eastAsia" w:ascii="宋体" w:hAnsi="宋体"/>
          <w:color w:val="000000"/>
          <w:sz w:val="24"/>
        </w:rPr>
        <w:t>E形密封圈、120阀橡胶膜板、铁路减震类橡胶制品、GE机车橡胶制品、橡胶衬垫紧箍件等。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目前新增项目：军用飞机相关产品设备；地铁列车减振器装备；桥梁浇注胶囊设备；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一、招聘岗位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工艺工程师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任职要求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高分子材料专业；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熟悉一般橡胶制品生产工艺流程；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对橡胶配方有一定了解；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会使用1种以上CAD软件；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 对常见橡胶材料检测试验有一定了解。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岗位职责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配方开发及小配合试验；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生产工艺跟踪与调试，工序能力分析；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作业指导书编制；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样品试作；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 样品检测与报告；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 生产用工装模具开发。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结构工程师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任职要求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高分子材料专业或机械设计专业；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熟悉一般橡胶制品生产工艺流程；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熟练使用二维AutoCAD，三维软件solidwork或CATIA或UG，有结构与模具设计经验；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熟练使用ABAQUS或ANSYS，会有限元分析；</w:t>
      </w:r>
    </w:p>
    <w:p>
      <w:pPr>
        <w:spacing w:line="360" w:lineRule="auto"/>
      </w:pPr>
      <w:r>
        <w:rPr>
          <w:rFonts w:hint="eastAsia"/>
        </w:rPr>
        <w:t>5．应届毕业生可培养。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岗位职责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产品结构设计与有限元应力应变分析；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模具设计与管理；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参与新产品研发试作；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编制作业指导书与工艺规程。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橡胶/配方工程师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任职要求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高分子材料专业，熟悉一般橡胶制品生产工艺流程；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能进行橡胶配方开发调试，能独立小配合试验；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对常见橡胶材料有一定了解；</w:t>
      </w:r>
    </w:p>
    <w:p>
      <w:pPr>
        <w:spacing w:line="360" w:lineRule="auto"/>
      </w:pPr>
      <w:r>
        <w:rPr>
          <w:rFonts w:hint="eastAsia" w:ascii="宋体" w:hAnsi="宋体"/>
          <w:szCs w:val="21"/>
        </w:rPr>
        <w:t>4.</w:t>
      </w:r>
      <w:r>
        <w:rPr>
          <w:rFonts w:hint="eastAsia"/>
        </w:rPr>
        <w:t xml:space="preserve"> 应届毕业生可培养。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岗位职责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配方开发及小配合试验；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生产工艺跟踪与调试，工序能力分析；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作业指导书编制；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样品试作；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 胶料检测与报告。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设备管理工程师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任职要求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1.机械设计制造或机电一体化专业；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2.了解机械设备维护保养流程；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3.能独立进行简单设备维修、保养；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4.会使用1种以上CAD软件；</w:t>
      </w:r>
    </w:p>
    <w:p>
      <w:pPr>
        <w:spacing w:line="360" w:lineRule="auto"/>
      </w:pPr>
      <w:r>
        <w:rPr>
          <w:rFonts w:hint="eastAsia" w:ascii="宋体" w:hAnsi="宋体"/>
          <w:szCs w:val="21"/>
        </w:rPr>
        <w:t>5.</w:t>
      </w:r>
      <w:r>
        <w:rPr>
          <w:rFonts w:hint="eastAsia"/>
        </w:rPr>
        <w:t xml:space="preserve"> 应届毕业生可培养。</w:t>
      </w:r>
    </w:p>
    <w:p>
      <w:pPr>
        <w:spacing w:line="360" w:lineRule="auto"/>
        <w:rPr>
          <w:rFonts w:ascii="宋体" w:hAnsi="宋体"/>
          <w:szCs w:val="21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岗位职责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1.生产检测设备维修、保养；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2.设备点检卡编制；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3.设备维护保养计划编制与实施；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4.生产检测设备操作作业指导书编制；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60325</wp:posOffset>
            </wp:positionV>
            <wp:extent cx="2475865" cy="1375410"/>
            <wp:effectExtent l="0" t="0" r="8255" b="11430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5.生产用工装模具开发；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6.计量检定工作。</w:t>
      </w:r>
    </w:p>
    <w:p>
      <w:pPr>
        <w:spacing w:line="360" w:lineRule="auto"/>
        <w:rPr>
          <w:rFonts w:hint="eastAsia" w:ascii="宋体" w:hAnsi="宋体" w:eastAsia="宋体"/>
          <w:szCs w:val="21"/>
          <w:lang w:eastAsia="zh-CN"/>
        </w:rPr>
      </w:pP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二、联系方式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公司地址：北京市海淀区温泉镇环山村8号北京航空材料研究院</w:t>
      </w:r>
    </w:p>
    <w:p>
      <w:pPr>
        <w:ind w:left="1050" w:hanging="1051" w:hangingChars="50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班车路线：公主坟，和平里，动物园，北宫门，人大，回龙观，同泽园西里等有班车免费接送上下班。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联系人：程经理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联系电话：010-62497142 ；15501070317</w:t>
      </w:r>
    </w:p>
    <w:p>
      <w:pPr>
        <w:rPr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邮箱：bmhl_chengliping888@163.com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DF5"/>
    <w:multiLevelType w:val="multilevel"/>
    <w:tmpl w:val="43985DF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D76"/>
    <w:rsid w:val="00272D76"/>
    <w:rsid w:val="00494F21"/>
    <w:rsid w:val="00544C14"/>
    <w:rsid w:val="005A6B81"/>
    <w:rsid w:val="00615988"/>
    <w:rsid w:val="006E3CD6"/>
    <w:rsid w:val="006E5503"/>
    <w:rsid w:val="008134F3"/>
    <w:rsid w:val="008F393B"/>
    <w:rsid w:val="009E7458"/>
    <w:rsid w:val="00A36F04"/>
    <w:rsid w:val="00A65B3B"/>
    <w:rsid w:val="00A85CCA"/>
    <w:rsid w:val="00B16BF4"/>
    <w:rsid w:val="00B70FDF"/>
    <w:rsid w:val="00C7338A"/>
    <w:rsid w:val="00F7415C"/>
    <w:rsid w:val="00F8620F"/>
    <w:rsid w:val="00FA3D5A"/>
    <w:rsid w:val="5F2823E0"/>
    <w:rsid w:val="7AD4684B"/>
    <w:rsid w:val="7AE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167</Words>
  <Characters>957</Characters>
  <Lines>7</Lines>
  <Paragraphs>2</Paragraphs>
  <ScaleCrop>false</ScaleCrop>
  <LinksUpToDate>false</LinksUpToDate>
  <CharactersWithSpaces>1122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2018-05-07T09:14:00Z</dcterms:created>
  <dc:creator>AutoBVT</dc:creator>
  <cp:lastModifiedBy>3488</cp:lastModifiedBy>
  <dcterms:modified xsi:type="dcterms:W3CDTF">2020-06-16T08:28:02Z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